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C35" w:rsidRPr="001D4243" w:rsidRDefault="008D5C35" w:rsidP="00BE2340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 w:rsidRPr="001D4243">
        <w:rPr>
          <w:rFonts w:ascii="Times New Roman" w:hAnsi="Times New Roman" w:cs="Times New Roman"/>
          <w:b/>
          <w:sz w:val="32"/>
          <w:szCs w:val="28"/>
          <w:u w:val="single"/>
        </w:rPr>
        <w:t>EXPERIMENT NUMBER:</w:t>
      </w:r>
      <w:r w:rsidR="00734CFD" w:rsidRPr="001D4243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Pr="001D4243">
        <w:rPr>
          <w:rFonts w:ascii="Times New Roman" w:hAnsi="Times New Roman" w:cs="Times New Roman"/>
          <w:b/>
          <w:sz w:val="32"/>
          <w:szCs w:val="28"/>
        </w:rPr>
        <w:t xml:space="preserve"> 2</w:t>
      </w:r>
    </w:p>
    <w:p w:rsidR="00B31879" w:rsidRPr="00BE2340" w:rsidRDefault="009D4ACD" w:rsidP="00BE234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243">
        <w:rPr>
          <w:rFonts w:ascii="Times New Roman" w:hAnsi="Times New Roman" w:cs="Times New Roman"/>
          <w:b/>
          <w:sz w:val="32"/>
          <w:szCs w:val="28"/>
          <w:u w:val="single"/>
        </w:rPr>
        <w:t>AIM OF THE EXPERIMENT</w:t>
      </w:r>
      <w:r w:rsidRPr="001D4243">
        <w:rPr>
          <w:rFonts w:ascii="Times New Roman" w:hAnsi="Times New Roman" w:cs="Times New Roman"/>
          <w:b/>
          <w:sz w:val="32"/>
          <w:szCs w:val="28"/>
        </w:rPr>
        <w:t xml:space="preserve">:  </w:t>
      </w:r>
      <w:r w:rsidR="00CA75BD">
        <w:rPr>
          <w:rFonts w:ascii="Times New Roman" w:hAnsi="Times New Roman" w:cs="Times New Roman"/>
          <w:sz w:val="28"/>
          <w:szCs w:val="28"/>
        </w:rPr>
        <w:t>To study the</w:t>
      </w:r>
      <w:r w:rsidR="00CA75BD" w:rsidRPr="00CA75BD">
        <w:rPr>
          <w:rFonts w:ascii="Times New Roman" w:hAnsi="Times New Roman" w:cs="Times New Roman"/>
          <w:sz w:val="28"/>
          <w:szCs w:val="28"/>
        </w:rPr>
        <w:t xml:space="preserve"> </w:t>
      </w:r>
      <w:r w:rsidR="00CA75BD" w:rsidRPr="00BE2340">
        <w:rPr>
          <w:rFonts w:ascii="Times New Roman" w:hAnsi="Times New Roman" w:cs="Times New Roman"/>
          <w:sz w:val="28"/>
          <w:szCs w:val="28"/>
        </w:rPr>
        <w:t>closed loop</w:t>
      </w:r>
      <w:r w:rsidR="00CA75BD">
        <w:rPr>
          <w:rFonts w:ascii="Times New Roman" w:hAnsi="Times New Roman" w:cs="Times New Roman"/>
          <w:sz w:val="28"/>
          <w:szCs w:val="28"/>
        </w:rPr>
        <w:t xml:space="preserve"> control</w:t>
      </w:r>
      <w:r w:rsidRPr="00BE2340">
        <w:rPr>
          <w:rFonts w:ascii="Times New Roman" w:hAnsi="Times New Roman" w:cs="Times New Roman"/>
          <w:sz w:val="28"/>
          <w:szCs w:val="28"/>
        </w:rPr>
        <w:t xml:space="preserve"> with the example of home heating system.</w:t>
      </w:r>
    </w:p>
    <w:p w:rsidR="00E562D2" w:rsidRPr="00BE2340" w:rsidRDefault="009D4ACD" w:rsidP="00BE234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243">
        <w:rPr>
          <w:rFonts w:ascii="Times New Roman" w:hAnsi="Times New Roman" w:cs="Times New Roman"/>
          <w:b/>
          <w:sz w:val="32"/>
          <w:szCs w:val="28"/>
          <w:u w:val="single"/>
        </w:rPr>
        <w:t>THEORY</w:t>
      </w:r>
      <w:r w:rsidRPr="001D4243">
        <w:rPr>
          <w:rFonts w:ascii="Times New Roman" w:hAnsi="Times New Roman" w:cs="Times New Roman"/>
          <w:b/>
          <w:sz w:val="32"/>
          <w:szCs w:val="28"/>
        </w:rPr>
        <w:t xml:space="preserve">: </w:t>
      </w:r>
      <w:r w:rsidRPr="001D4243">
        <w:rPr>
          <w:rFonts w:ascii="Times New Roman" w:hAnsi="Times New Roman" w:cs="Times New Roman"/>
          <w:sz w:val="32"/>
          <w:szCs w:val="28"/>
        </w:rPr>
        <w:t xml:space="preserve"> </w:t>
      </w:r>
      <w:r w:rsidRPr="00BE2340">
        <w:rPr>
          <w:rFonts w:ascii="Times New Roman" w:hAnsi="Times New Roman" w:cs="Times New Roman"/>
          <w:sz w:val="28"/>
          <w:szCs w:val="28"/>
        </w:rPr>
        <w:t>Automatic control is the maintenance of a desired value of a quality or condition by measuring the existing value, comparing it to the desired value and employing the difference to initial action for reducing this difference. Thus automatic control requir</w:t>
      </w:r>
      <w:r w:rsidR="000467DC" w:rsidRPr="00BE2340">
        <w:rPr>
          <w:rFonts w:ascii="Times New Roman" w:hAnsi="Times New Roman" w:cs="Times New Roman"/>
          <w:sz w:val="28"/>
          <w:szCs w:val="28"/>
        </w:rPr>
        <w:t xml:space="preserve">ed a closed loop </w:t>
      </w:r>
      <w:r w:rsidRPr="00BE2340">
        <w:rPr>
          <w:rFonts w:ascii="Times New Roman" w:hAnsi="Times New Roman" w:cs="Times New Roman"/>
          <w:sz w:val="28"/>
          <w:szCs w:val="28"/>
        </w:rPr>
        <w:t>of action and reaction operating without human ai</w:t>
      </w:r>
      <w:r w:rsidR="00E562D2" w:rsidRPr="00BE2340">
        <w:rPr>
          <w:rFonts w:ascii="Times New Roman" w:hAnsi="Times New Roman" w:cs="Times New Roman"/>
          <w:sz w:val="28"/>
          <w:szCs w:val="28"/>
        </w:rPr>
        <w:t>d.</w:t>
      </w:r>
    </w:p>
    <w:p w:rsidR="009D4ACD" w:rsidRPr="00BE2340" w:rsidRDefault="000467DC" w:rsidP="00BE234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340">
        <w:rPr>
          <w:rFonts w:ascii="Times New Roman" w:hAnsi="Times New Roman" w:cs="Times New Roman"/>
          <w:sz w:val="28"/>
          <w:szCs w:val="28"/>
        </w:rPr>
        <w:tab/>
        <w:t>To illustrate the closed loop</w:t>
      </w:r>
      <w:r w:rsidR="00E562D2" w:rsidRPr="00BE2340">
        <w:rPr>
          <w:rFonts w:ascii="Times New Roman" w:hAnsi="Times New Roman" w:cs="Times New Roman"/>
          <w:sz w:val="28"/>
          <w:szCs w:val="28"/>
        </w:rPr>
        <w:t xml:space="preserve"> action, we consider the example of the control used in a home heating system as shown in the figure. Suppose it is desired to maintain the temperature of a </w:t>
      </w:r>
      <w:r w:rsidR="00255D36" w:rsidRPr="00BE2340">
        <w:rPr>
          <w:rFonts w:ascii="Times New Roman" w:hAnsi="Times New Roman" w:cs="Times New Roman"/>
          <w:sz w:val="28"/>
          <w:szCs w:val="28"/>
        </w:rPr>
        <w:t xml:space="preserve">home at 21℃. </w:t>
      </w:r>
      <w:r w:rsidR="00E562D2" w:rsidRPr="00BE2340">
        <w:rPr>
          <w:rFonts w:ascii="Times New Roman" w:hAnsi="Times New Roman" w:cs="Times New Roman"/>
          <w:sz w:val="28"/>
          <w:szCs w:val="28"/>
        </w:rPr>
        <w:t>This temperature is the desired value of set point. A thermometer is installed in the inside wall of the home and measure the existing room temperature. This temperature is the control variable. A person watching the thermom</w:t>
      </w:r>
      <w:r w:rsidR="00CA75BD">
        <w:rPr>
          <w:rFonts w:ascii="Times New Roman" w:hAnsi="Times New Roman" w:cs="Times New Roman"/>
          <w:sz w:val="28"/>
          <w:szCs w:val="28"/>
        </w:rPr>
        <w:t xml:space="preserve">eter notes that temperature </w:t>
      </w:r>
      <w:r w:rsidR="00E562D2" w:rsidRPr="00BE2340">
        <w:rPr>
          <w:rFonts w:ascii="Times New Roman" w:hAnsi="Times New Roman" w:cs="Times New Roman"/>
          <w:sz w:val="28"/>
          <w:szCs w:val="28"/>
        </w:rPr>
        <w:t xml:space="preserve"> is 18</w:t>
      </w:r>
      <w:r w:rsidR="00E562D2" w:rsidRPr="00BE2340">
        <w:rPr>
          <w:rFonts w:ascii="Times New Roman" w:eastAsia="MS Mincho" w:hAnsi="Times New Roman" w:cs="Times New Roman"/>
          <w:sz w:val="28"/>
          <w:szCs w:val="28"/>
        </w:rPr>
        <w:t>℃</w:t>
      </w:r>
      <w:r w:rsidR="00E562D2" w:rsidRPr="00BE2340">
        <w:rPr>
          <w:rFonts w:ascii="Times New Roman" w:hAnsi="Times New Roman" w:cs="Times New Roman"/>
          <w:sz w:val="28"/>
          <w:szCs w:val="28"/>
        </w:rPr>
        <w:t>, which is less than the de</w:t>
      </w:r>
      <w:r w:rsidR="00255D36" w:rsidRPr="00BE2340">
        <w:rPr>
          <w:rFonts w:ascii="Times New Roman" w:hAnsi="Times New Roman" w:cs="Times New Roman"/>
          <w:sz w:val="28"/>
          <w:szCs w:val="28"/>
        </w:rPr>
        <w:t xml:space="preserve">sired value. The difference in </w:t>
      </w:r>
      <w:r w:rsidR="00E562D2" w:rsidRPr="00BE2340">
        <w:rPr>
          <w:rFonts w:ascii="Times New Roman" w:hAnsi="Times New Roman" w:cs="Times New Roman"/>
          <w:sz w:val="28"/>
          <w:szCs w:val="28"/>
        </w:rPr>
        <w:t>3</w:t>
      </w:r>
      <w:r w:rsidR="00E562D2" w:rsidRPr="00BE2340">
        <w:rPr>
          <w:rFonts w:ascii="Times New Roman" w:eastAsia="MS Mincho" w:hAnsi="Times New Roman" w:cs="Times New Roman"/>
          <w:sz w:val="28"/>
          <w:szCs w:val="28"/>
        </w:rPr>
        <w:t>℃</w:t>
      </w:r>
      <w:r w:rsidR="00E562D2" w:rsidRPr="00BE2340">
        <w:rPr>
          <w:rFonts w:ascii="Times New Roman" w:hAnsi="Times New Roman" w:cs="Times New Roman"/>
          <w:sz w:val="28"/>
          <w:szCs w:val="28"/>
        </w:rPr>
        <w:t xml:space="preserve"> which is the deviation and an actuating signal is generated. An action is then taken to reduce this differen</w:t>
      </w:r>
      <w:r w:rsidRPr="00BE2340">
        <w:rPr>
          <w:rFonts w:ascii="Times New Roman" w:hAnsi="Times New Roman" w:cs="Times New Roman"/>
          <w:sz w:val="28"/>
          <w:szCs w:val="28"/>
        </w:rPr>
        <w:t>ce by operating a switch or valve</w:t>
      </w:r>
      <w:r w:rsidR="00E562D2" w:rsidRPr="00BE2340">
        <w:rPr>
          <w:rFonts w:ascii="Times New Roman" w:hAnsi="Times New Roman" w:cs="Times New Roman"/>
          <w:sz w:val="28"/>
          <w:szCs w:val="28"/>
        </w:rPr>
        <w:t xml:space="preserve"> that turn on the fuel gas to the furnace burner. The </w:t>
      </w:r>
      <w:r w:rsidRPr="00BE2340">
        <w:rPr>
          <w:rFonts w:ascii="Times New Roman" w:hAnsi="Times New Roman" w:cs="Times New Roman"/>
          <w:sz w:val="28"/>
          <w:szCs w:val="28"/>
        </w:rPr>
        <w:t>flow of the fuel gas is the manipulated</w:t>
      </w:r>
      <w:r w:rsidR="00E562D2" w:rsidRPr="00BE2340">
        <w:rPr>
          <w:rFonts w:ascii="Times New Roman" w:hAnsi="Times New Roman" w:cs="Times New Roman"/>
          <w:sz w:val="28"/>
          <w:szCs w:val="28"/>
        </w:rPr>
        <w:t xml:space="preserve"> variable as the furnace heat, warm air is delivered to the room and te</w:t>
      </w:r>
      <w:r w:rsidR="00707DB6" w:rsidRPr="00BE2340">
        <w:rPr>
          <w:rFonts w:ascii="Times New Roman" w:hAnsi="Times New Roman" w:cs="Times New Roman"/>
          <w:sz w:val="28"/>
          <w:szCs w:val="28"/>
        </w:rPr>
        <w:t>mperature will increase. In a s</w:t>
      </w:r>
      <w:r w:rsidR="00CA75BD">
        <w:rPr>
          <w:rFonts w:ascii="Times New Roman" w:hAnsi="Times New Roman" w:cs="Times New Roman"/>
          <w:sz w:val="28"/>
          <w:szCs w:val="28"/>
        </w:rPr>
        <w:t>h</w:t>
      </w:r>
      <w:r w:rsidR="00707DB6" w:rsidRPr="00BE2340">
        <w:rPr>
          <w:rFonts w:ascii="Times New Roman" w:hAnsi="Times New Roman" w:cs="Times New Roman"/>
          <w:sz w:val="28"/>
          <w:szCs w:val="28"/>
        </w:rPr>
        <w:t>ort time the temperature becomes too h</w:t>
      </w:r>
      <w:r w:rsidRPr="00BE2340">
        <w:rPr>
          <w:rFonts w:ascii="Times New Roman" w:hAnsi="Times New Roman" w:cs="Times New Roman"/>
          <w:sz w:val="28"/>
          <w:szCs w:val="28"/>
        </w:rPr>
        <w:t xml:space="preserve">igh and the whole </w:t>
      </w:r>
      <w:r w:rsidR="00707DB6" w:rsidRPr="00BE2340">
        <w:rPr>
          <w:rFonts w:ascii="Times New Roman" w:hAnsi="Times New Roman" w:cs="Times New Roman"/>
          <w:sz w:val="28"/>
          <w:szCs w:val="28"/>
        </w:rPr>
        <w:t>sequence must be repeated in the opposite direction.</w:t>
      </w:r>
    </w:p>
    <w:p w:rsidR="003A7F8C" w:rsidRPr="00BE2340" w:rsidRDefault="00707DB6" w:rsidP="00BE234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340">
        <w:rPr>
          <w:rFonts w:ascii="Times New Roman" w:hAnsi="Times New Roman" w:cs="Times New Roman"/>
          <w:sz w:val="28"/>
          <w:szCs w:val="28"/>
        </w:rPr>
        <w:tab/>
        <w:t xml:space="preserve">The control action is </w:t>
      </w:r>
      <w:r w:rsidR="000467DC" w:rsidRPr="00BE2340">
        <w:rPr>
          <w:rFonts w:ascii="Times New Roman" w:hAnsi="Times New Roman" w:cs="Times New Roman"/>
          <w:sz w:val="28"/>
          <w:szCs w:val="28"/>
        </w:rPr>
        <w:t>characterized by the closed loop</w:t>
      </w:r>
      <w:r w:rsidRPr="00BE2340">
        <w:rPr>
          <w:rFonts w:ascii="Times New Roman" w:hAnsi="Times New Roman" w:cs="Times New Roman"/>
          <w:sz w:val="28"/>
          <w:szCs w:val="28"/>
        </w:rPr>
        <w:t xml:space="preserve"> from control variable to deviation to manipulated variable. Then again to control variable as illustrated in the given figure.</w:t>
      </w:r>
    </w:p>
    <w:p w:rsidR="001710B4" w:rsidRPr="00BE2340" w:rsidRDefault="001A3555" w:rsidP="00BE2340">
      <w:p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BE2340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740474" cy="2381250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74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66AF" w:rsidRPr="00BE2340" w:rsidRDefault="00C33067" w:rsidP="00BE234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61.6pt;margin-top:4.7pt;width:175.7pt;height:25.25pt;z-index:251658240;mso-width-relative:margin;mso-height-relative:margin">
            <v:textbox>
              <w:txbxContent>
                <w:p w:rsidR="001A3555" w:rsidRPr="00546E17" w:rsidRDefault="001A3555" w:rsidP="001A3555">
                  <w:pPr>
                    <w:rPr>
                      <w:sz w:val="28"/>
                    </w:rPr>
                  </w:pPr>
                  <w:r w:rsidRPr="00546E17">
                    <w:rPr>
                      <w:b/>
                      <w:sz w:val="28"/>
                    </w:rPr>
                    <w:t>Fig: Home Heating System</w:t>
                  </w:r>
                  <w:r w:rsidRPr="00546E17">
                    <w:rPr>
                      <w:sz w:val="28"/>
                    </w:rPr>
                    <w:t>.</w:t>
                  </w:r>
                </w:p>
              </w:txbxContent>
            </v:textbox>
          </v:shape>
        </w:pict>
      </w:r>
    </w:p>
    <w:p w:rsidR="004C66AF" w:rsidRDefault="004C66AF" w:rsidP="00BE2340">
      <w:p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BE2340" w:rsidRDefault="00BE2340" w:rsidP="00BE2340">
      <w:p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BE2340" w:rsidRPr="00BE2340" w:rsidRDefault="00BE2340" w:rsidP="00BE2340">
      <w:p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4C66AF" w:rsidRPr="00BE2340" w:rsidRDefault="001A3555" w:rsidP="00BE234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E234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229100" cy="3804117"/>
            <wp:effectExtent l="19050" t="0" r="0" b="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38041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C66AF" w:rsidRPr="00BE2340" w:rsidSect="0090589D">
      <w:headerReference w:type="even" r:id="rId8"/>
      <w:headerReference w:type="default" r:id="rId9"/>
      <w:headerReference w:type="first" r:id="rId10"/>
      <w:pgSz w:w="11907" w:h="16839" w:code="9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1FD3" w:rsidRDefault="00C41FD3" w:rsidP="00980910">
      <w:pPr>
        <w:spacing w:after="0"/>
      </w:pPr>
      <w:r>
        <w:separator/>
      </w:r>
    </w:p>
  </w:endnote>
  <w:endnote w:type="continuationSeparator" w:id="1">
    <w:p w:rsidR="00C41FD3" w:rsidRDefault="00C41FD3" w:rsidP="0098091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1FD3" w:rsidRDefault="00C41FD3" w:rsidP="00980910">
      <w:pPr>
        <w:spacing w:after="0"/>
      </w:pPr>
      <w:r>
        <w:separator/>
      </w:r>
    </w:p>
  </w:footnote>
  <w:footnote w:type="continuationSeparator" w:id="1">
    <w:p w:rsidR="00C41FD3" w:rsidRDefault="00C41FD3" w:rsidP="00980910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1FF" w:rsidRDefault="00C3306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64579" o:spid="_x0000_s15362" type="#_x0000_t136" style="position:absolute;left:0;text-align:left;margin-left:0;margin-top:0;width:318.15pt;height:318.15pt;rotation:315;z-index:-251654144;mso-position-horizontal:center;mso-position-horizontal-relative:margin;mso-position-vertical:center;mso-position-vertical-relative:margin" o:allowincell="f" fillcolor="#7f7f7f [1612]" stroked="f">
          <v:fill opacity=".5"/>
          <v:textpath style="font-family:&quot;Calibri&quot;;font-size:1pt" string="AEI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6552" w:type="dxa"/>
      <w:tblInd w:w="3417" w:type="dxa"/>
      <w:tblLook w:val="04A0"/>
    </w:tblPr>
    <w:tblGrid>
      <w:gridCol w:w="5497"/>
      <w:gridCol w:w="1055"/>
    </w:tblGrid>
    <w:tr w:rsidR="00980910" w:rsidRPr="00943E35" w:rsidTr="00943E35">
      <w:trPr>
        <w:trHeight w:hRule="exact" w:val="930"/>
      </w:trPr>
      <w:tc>
        <w:tcPr>
          <w:tcW w:w="0" w:type="auto"/>
          <w:vAlign w:val="center"/>
        </w:tcPr>
        <w:p w:rsidR="00980910" w:rsidRPr="00943E35" w:rsidRDefault="00C33067" w:rsidP="00980910">
          <w:pPr>
            <w:pStyle w:val="Header"/>
            <w:jc w:val="right"/>
            <w:rPr>
              <w:rFonts w:asciiTheme="majorHAnsi" w:eastAsiaTheme="majorEastAsia" w:hAnsiTheme="majorHAnsi" w:cstheme="majorBidi"/>
              <w:sz w:val="28"/>
              <w:szCs w:val="28"/>
            </w:rPr>
          </w:pPr>
          <w:r w:rsidRPr="00943E35">
            <w:rPr>
              <w:noProof/>
              <w:sz w:val="28"/>
            </w:rPr>
            <w:pict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PowerPlusWaterMarkObject2264580" o:spid="_x0000_s15363" type="#_x0000_t136" style="position:absolute;left:0;text-align:left;margin-left:0;margin-top:0;width:318.15pt;height:318.15pt;rotation:315;z-index:-251652096;mso-position-horizontal:center;mso-position-horizontal-relative:margin;mso-position-vertical:center;mso-position-vertical-relative:margin" o:allowincell="f" fillcolor="#7f7f7f [1612]" stroked="f">
                <v:fill opacity=".5"/>
                <v:textpath style="font-family:&quot;Calibri&quot;;font-size:1pt" string="AEI"/>
                <w10:wrap anchorx="margin" anchory="margin"/>
              </v:shape>
            </w:pict>
          </w:r>
          <w:sdt>
            <w:sdtPr>
              <w:rPr>
                <w:rFonts w:asciiTheme="majorHAnsi" w:eastAsiaTheme="majorEastAsia" w:hAnsiTheme="majorHAnsi" w:cstheme="majorBidi"/>
                <w:sz w:val="28"/>
                <w:szCs w:val="28"/>
              </w:rPr>
              <w:alias w:val="Title"/>
              <w:id w:val="23771477"/>
              <w:placeholder>
                <w:docPart w:val="AB04243317BC41848C6299A49C0D9D34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Content>
              <w:r w:rsidR="00980910" w:rsidRPr="00943E35">
                <w:rPr>
                  <w:rFonts w:asciiTheme="majorHAnsi" w:eastAsiaTheme="majorEastAsia" w:hAnsiTheme="majorHAnsi" w:cstheme="majorBidi"/>
                  <w:sz w:val="28"/>
                  <w:szCs w:val="28"/>
                </w:rPr>
                <w:t>[CHEMICAL ENGINEERING DEPT., AEI]</w:t>
              </w:r>
            </w:sdtContent>
          </w:sdt>
        </w:p>
      </w:tc>
      <w:tc>
        <w:tcPr>
          <w:tcW w:w="1055" w:type="dxa"/>
          <w:shd w:val="clear" w:color="auto" w:fill="C0504D" w:themeFill="accent2"/>
          <w:vAlign w:val="center"/>
        </w:tcPr>
        <w:p w:rsidR="00980910" w:rsidRPr="00943E35" w:rsidRDefault="00C33067">
          <w:pPr>
            <w:pStyle w:val="Header"/>
            <w:rPr>
              <w:sz w:val="28"/>
            </w:rPr>
          </w:pPr>
          <w:r w:rsidRPr="00943E35">
            <w:rPr>
              <w:sz w:val="28"/>
            </w:rPr>
            <w:fldChar w:fldCharType="begin"/>
          </w:r>
          <w:r w:rsidR="00980910" w:rsidRPr="00943E35">
            <w:rPr>
              <w:sz w:val="28"/>
            </w:rPr>
            <w:instrText xml:space="preserve"> PAGE  \* MERGEFORMAT </w:instrText>
          </w:r>
          <w:r w:rsidRPr="00943E35">
            <w:rPr>
              <w:sz w:val="28"/>
            </w:rPr>
            <w:fldChar w:fldCharType="separate"/>
          </w:r>
          <w:r w:rsidR="00943E35">
            <w:rPr>
              <w:noProof/>
              <w:sz w:val="28"/>
            </w:rPr>
            <w:t>1</w:t>
          </w:r>
          <w:r w:rsidRPr="00943E35">
            <w:rPr>
              <w:sz w:val="28"/>
            </w:rPr>
            <w:fldChar w:fldCharType="end"/>
          </w:r>
        </w:p>
      </w:tc>
    </w:tr>
  </w:tbl>
  <w:p w:rsidR="00980910" w:rsidRDefault="0098091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1FF" w:rsidRDefault="00C3306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64578" o:spid="_x0000_s15361" type="#_x0000_t136" style="position:absolute;left:0;text-align:left;margin-left:0;margin-top:0;width:318.15pt;height:318.15pt;rotation:315;z-index:-251656192;mso-position-horizontal:center;mso-position-horizontal-relative:margin;mso-position-vertical:center;mso-position-vertical-relative:margin" o:allowincell="f" fillcolor="#7f7f7f [1612]" stroked="f">
          <v:fill opacity=".5"/>
          <v:textpath style="font-family:&quot;Calibri&quot;;font-size:1pt" string="AEI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18434"/>
    <o:shapelayout v:ext="edit">
      <o:idmap v:ext="edit" data="15"/>
    </o:shapelayout>
  </w:hdrShapeDefaults>
  <w:footnotePr>
    <w:footnote w:id="0"/>
    <w:footnote w:id="1"/>
  </w:footnotePr>
  <w:endnotePr>
    <w:endnote w:id="0"/>
    <w:endnote w:id="1"/>
  </w:endnotePr>
  <w:compat/>
  <w:rsids>
    <w:rsidRoot w:val="002055AF"/>
    <w:rsid w:val="000467DC"/>
    <w:rsid w:val="0009541A"/>
    <w:rsid w:val="001710B4"/>
    <w:rsid w:val="001A3555"/>
    <w:rsid w:val="001D4243"/>
    <w:rsid w:val="001E1933"/>
    <w:rsid w:val="002055AF"/>
    <w:rsid w:val="0025210E"/>
    <w:rsid w:val="00255D36"/>
    <w:rsid w:val="002C4130"/>
    <w:rsid w:val="003A7F8C"/>
    <w:rsid w:val="004A1886"/>
    <w:rsid w:val="004C66AF"/>
    <w:rsid w:val="00507C1A"/>
    <w:rsid w:val="00557DF5"/>
    <w:rsid w:val="005B3B05"/>
    <w:rsid w:val="00696EDF"/>
    <w:rsid w:val="00707DB6"/>
    <w:rsid w:val="00734CFD"/>
    <w:rsid w:val="00872FB0"/>
    <w:rsid w:val="008A7B2D"/>
    <w:rsid w:val="008D5C35"/>
    <w:rsid w:val="008E6D0B"/>
    <w:rsid w:val="0090589D"/>
    <w:rsid w:val="00943E35"/>
    <w:rsid w:val="00953F6E"/>
    <w:rsid w:val="00980910"/>
    <w:rsid w:val="009D31FF"/>
    <w:rsid w:val="009D4ACD"/>
    <w:rsid w:val="00A80E80"/>
    <w:rsid w:val="00AC7517"/>
    <w:rsid w:val="00AF000D"/>
    <w:rsid w:val="00B31879"/>
    <w:rsid w:val="00B62BA1"/>
    <w:rsid w:val="00B9343D"/>
    <w:rsid w:val="00BB32C6"/>
    <w:rsid w:val="00BE2340"/>
    <w:rsid w:val="00C33067"/>
    <w:rsid w:val="00C41FD3"/>
    <w:rsid w:val="00C715EF"/>
    <w:rsid w:val="00CA75BD"/>
    <w:rsid w:val="00CB4FDE"/>
    <w:rsid w:val="00D54ABD"/>
    <w:rsid w:val="00E51113"/>
    <w:rsid w:val="00E562D2"/>
    <w:rsid w:val="00E83297"/>
    <w:rsid w:val="00F00FF8"/>
    <w:rsid w:val="00F546C0"/>
    <w:rsid w:val="00F7689B"/>
    <w:rsid w:val="00FD5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8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7F8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F8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8091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80910"/>
  </w:style>
  <w:style w:type="paragraph" w:styleId="Footer">
    <w:name w:val="footer"/>
    <w:basedOn w:val="Normal"/>
    <w:link w:val="FooterChar"/>
    <w:uiPriority w:val="99"/>
    <w:semiHidden/>
    <w:unhideWhenUsed/>
    <w:rsid w:val="0098091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809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B04243317BC41848C6299A49C0D9D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52EF80-6A6F-4694-8710-22442D96A9C3}"/>
      </w:docPartPr>
      <w:docPartBody>
        <w:p w:rsidR="00841EDC" w:rsidRDefault="006954DC" w:rsidP="006954DC">
          <w:pPr>
            <w:pStyle w:val="AB04243317BC41848C6299A49C0D9D34"/>
          </w:pPr>
          <w:r>
            <w:rPr>
              <w:rFonts w:asciiTheme="majorHAnsi" w:eastAsiaTheme="majorEastAsia" w:hAnsiTheme="majorHAnsi" w:cstheme="majorBidi"/>
              <w:sz w:val="28"/>
              <w:szCs w:val="28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6954DC"/>
    <w:rsid w:val="006954DC"/>
    <w:rsid w:val="00841EDC"/>
    <w:rsid w:val="00D66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E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04243317BC41848C6299A49C0D9D34">
    <w:name w:val="AB04243317BC41848C6299A49C0D9D34"/>
    <w:rsid w:val="006954D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[CHEMICAL ENGINEERING DEPT., AEI]</dc:title>
  <dc:creator>hp</dc:creator>
  <cp:lastModifiedBy>Acer</cp:lastModifiedBy>
  <cp:revision>19</cp:revision>
  <cp:lastPrinted>2020-06-16T09:32:00Z</cp:lastPrinted>
  <dcterms:created xsi:type="dcterms:W3CDTF">2020-06-03T15:08:00Z</dcterms:created>
  <dcterms:modified xsi:type="dcterms:W3CDTF">2020-06-16T09:42:00Z</dcterms:modified>
</cp:coreProperties>
</file>